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14F0E5" w14:textId="63FA1C2E" w:rsidR="00F725FD" w:rsidRPr="007E210A" w:rsidRDefault="00AF6B81" w:rsidP="007E210A">
      <w:pPr>
        <w:spacing w:after="0" w:line="240" w:lineRule="auto"/>
        <w:jc w:val="center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>สถิติการแจ้งความคืบหน้าของการดำเนินคดีผู้เสียหาย</w:t>
      </w:r>
      <w:bookmarkStart w:id="0" w:name="_GoBack"/>
      <w:bookmarkEnd w:id="0"/>
    </w:p>
    <w:p w14:paraId="49D8D03F" w14:textId="6863DBF2" w:rsidR="007E210A" w:rsidRPr="007E210A" w:rsidRDefault="007E210A" w:rsidP="007E210A">
      <w:pPr>
        <w:spacing w:after="0" w:line="240" w:lineRule="auto"/>
        <w:jc w:val="center"/>
        <w:rPr>
          <w:rFonts w:ascii="AngsanaUPC" w:hAnsi="AngsanaUPC" w:cs="AngsanaUPC"/>
          <w:sz w:val="32"/>
          <w:szCs w:val="32"/>
        </w:rPr>
      </w:pPr>
      <w:r w:rsidRPr="007E210A">
        <w:rPr>
          <w:rFonts w:ascii="AngsanaUPC" w:hAnsi="AngsanaUPC" w:cs="AngsanaUPC"/>
          <w:sz w:val="32"/>
          <w:szCs w:val="32"/>
          <w:cs/>
        </w:rPr>
        <w:t>ของ สภ.พนมไพร  ภ.จว.ร้อยเอ็ด</w:t>
      </w:r>
    </w:p>
    <w:p w14:paraId="5F981DE8" w14:textId="5E6F63BC" w:rsidR="007E210A" w:rsidRDefault="007E210A" w:rsidP="007E210A">
      <w:pPr>
        <w:spacing w:after="0" w:line="240" w:lineRule="auto"/>
        <w:jc w:val="center"/>
        <w:rPr>
          <w:rFonts w:ascii="AngsanaUPC" w:hAnsi="AngsanaUPC" w:cs="AngsanaUPC"/>
          <w:sz w:val="32"/>
          <w:szCs w:val="32"/>
        </w:rPr>
      </w:pPr>
      <w:r w:rsidRPr="007E210A">
        <w:rPr>
          <w:rFonts w:ascii="AngsanaUPC" w:hAnsi="AngsanaUPC" w:cs="AngsanaUPC"/>
          <w:sz w:val="32"/>
          <w:szCs w:val="32"/>
          <w:cs/>
        </w:rPr>
        <w:t xml:space="preserve">ประจำปีงบประมาณ พ.ศ. </w:t>
      </w:r>
      <w:r w:rsidRPr="007E210A">
        <w:rPr>
          <w:rFonts w:ascii="AngsanaUPC" w:hAnsi="AngsanaUPC" w:cs="AngsanaUPC"/>
          <w:sz w:val="32"/>
          <w:szCs w:val="32"/>
        </w:rPr>
        <w:t>2568</w:t>
      </w:r>
    </w:p>
    <w:tbl>
      <w:tblPr>
        <w:tblStyle w:val="TableGrid"/>
        <w:tblW w:w="13495" w:type="dxa"/>
        <w:tblLook w:val="04A0" w:firstRow="1" w:lastRow="0" w:firstColumn="1" w:lastColumn="0" w:noHBand="0" w:noVBand="1"/>
      </w:tblPr>
      <w:tblGrid>
        <w:gridCol w:w="6835"/>
        <w:gridCol w:w="1110"/>
        <w:gridCol w:w="1110"/>
        <w:gridCol w:w="1110"/>
        <w:gridCol w:w="1110"/>
        <w:gridCol w:w="1110"/>
        <w:gridCol w:w="1110"/>
      </w:tblGrid>
      <w:tr w:rsidR="007E210A" w14:paraId="3F6A3973" w14:textId="77777777" w:rsidTr="005122A4">
        <w:tc>
          <w:tcPr>
            <w:tcW w:w="13495" w:type="dxa"/>
            <w:gridSpan w:val="7"/>
          </w:tcPr>
          <w:p w14:paraId="527A7869" w14:textId="77A56101" w:rsidR="007E210A" w:rsidRDefault="007E210A" w:rsidP="007E210A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ณ  วันที่   </w:t>
            </w:r>
            <w:r>
              <w:rPr>
                <w:rFonts w:ascii="AngsanaUPC" w:hAnsi="AngsanaUPC" w:cs="AngsanaUPC"/>
                <w:sz w:val="32"/>
                <w:szCs w:val="32"/>
              </w:rPr>
              <w:t xml:space="preserve">31  </w:t>
            </w: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มีนาคม  </w:t>
            </w:r>
            <w:r>
              <w:rPr>
                <w:rFonts w:ascii="AngsanaUPC" w:hAnsi="AngsanaUPC" w:cs="AngsanaUPC"/>
                <w:sz w:val="32"/>
                <w:szCs w:val="32"/>
              </w:rPr>
              <w:t>2568</w:t>
            </w:r>
          </w:p>
        </w:tc>
      </w:tr>
      <w:tr w:rsidR="00DD023D" w14:paraId="650610DD" w14:textId="77777777" w:rsidTr="00AF6B81">
        <w:tc>
          <w:tcPr>
            <w:tcW w:w="6835" w:type="dxa"/>
            <w:vMerge w:val="restart"/>
          </w:tcPr>
          <w:p w14:paraId="692ABA6E" w14:textId="2C4BB2EC" w:rsidR="00DD023D" w:rsidRDefault="00DD023D" w:rsidP="005122A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สถิติการแจ้งความคืบหน้าของการดำเนินคดี</w:t>
            </w:r>
          </w:p>
        </w:tc>
        <w:tc>
          <w:tcPr>
            <w:tcW w:w="6660" w:type="dxa"/>
            <w:gridSpan w:val="6"/>
          </w:tcPr>
          <w:p w14:paraId="0837F030" w14:textId="4BF62503" w:rsidR="00DD023D" w:rsidRDefault="00DD023D" w:rsidP="005122A4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DD023D" w14:paraId="3DAC0E13" w14:textId="1A8518BC" w:rsidTr="00DD023D">
        <w:tc>
          <w:tcPr>
            <w:tcW w:w="6835" w:type="dxa"/>
            <w:vMerge/>
          </w:tcPr>
          <w:p w14:paraId="06CEC04B" w14:textId="77777777" w:rsidR="00DD023D" w:rsidRDefault="00DD023D" w:rsidP="005122A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1110" w:type="dxa"/>
          </w:tcPr>
          <w:p w14:paraId="44B3B824" w14:textId="0B050CE3" w:rsidR="00DD023D" w:rsidRDefault="00DD023D" w:rsidP="005122A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ต.ค. 67</w:t>
            </w:r>
          </w:p>
        </w:tc>
        <w:tc>
          <w:tcPr>
            <w:tcW w:w="1110" w:type="dxa"/>
          </w:tcPr>
          <w:p w14:paraId="3FAE5DD9" w14:textId="3D514953" w:rsidR="00DD023D" w:rsidRDefault="00DD023D" w:rsidP="005122A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พ.ย. 67</w:t>
            </w:r>
          </w:p>
        </w:tc>
        <w:tc>
          <w:tcPr>
            <w:tcW w:w="1110" w:type="dxa"/>
          </w:tcPr>
          <w:p w14:paraId="531C5151" w14:textId="04100C82" w:rsidR="00DD023D" w:rsidRDefault="00DD023D" w:rsidP="005122A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ธ.ค. 67</w:t>
            </w:r>
          </w:p>
        </w:tc>
        <w:tc>
          <w:tcPr>
            <w:tcW w:w="1110" w:type="dxa"/>
          </w:tcPr>
          <w:p w14:paraId="42D6AFF7" w14:textId="04BFDB1B" w:rsidR="00DD023D" w:rsidRDefault="00DD023D" w:rsidP="005122A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ม.ค.  68</w:t>
            </w:r>
          </w:p>
        </w:tc>
        <w:tc>
          <w:tcPr>
            <w:tcW w:w="1110" w:type="dxa"/>
          </w:tcPr>
          <w:p w14:paraId="754860D7" w14:textId="2AA747CC" w:rsidR="00DD023D" w:rsidRDefault="00DD023D" w:rsidP="005122A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ก.พ.68</w:t>
            </w:r>
          </w:p>
        </w:tc>
        <w:tc>
          <w:tcPr>
            <w:tcW w:w="1110" w:type="dxa"/>
          </w:tcPr>
          <w:p w14:paraId="7F12ADF3" w14:textId="406434DC" w:rsidR="00DD023D" w:rsidRDefault="00DD023D" w:rsidP="005122A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มี.ค. 68</w:t>
            </w:r>
          </w:p>
        </w:tc>
      </w:tr>
      <w:tr w:rsidR="00AF6B81" w14:paraId="1044E282" w14:textId="77777777" w:rsidTr="00AF6B81">
        <w:tc>
          <w:tcPr>
            <w:tcW w:w="6835" w:type="dxa"/>
          </w:tcPr>
          <w:p w14:paraId="34C1EDAA" w14:textId="5EE22114" w:rsidR="007E210A" w:rsidRDefault="00AF6B81" w:rsidP="005122A4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ครั้งที่ 1 เมื่อครบกำหนด 30 วัน นับตั้งแต่วันรับคำร้องทุกข์</w:t>
            </w:r>
          </w:p>
        </w:tc>
        <w:tc>
          <w:tcPr>
            <w:tcW w:w="1110" w:type="dxa"/>
          </w:tcPr>
          <w:p w14:paraId="0EC76482" w14:textId="5F4CB2B0" w:rsidR="007E210A" w:rsidRDefault="00DD023D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5</w:t>
            </w:r>
          </w:p>
        </w:tc>
        <w:tc>
          <w:tcPr>
            <w:tcW w:w="1110" w:type="dxa"/>
          </w:tcPr>
          <w:p w14:paraId="12678939" w14:textId="10EC1D8D" w:rsidR="007E210A" w:rsidRDefault="00DD023D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3</w:t>
            </w:r>
          </w:p>
        </w:tc>
        <w:tc>
          <w:tcPr>
            <w:tcW w:w="1110" w:type="dxa"/>
          </w:tcPr>
          <w:p w14:paraId="290819D0" w14:textId="7A53D7F2" w:rsidR="007E210A" w:rsidRDefault="00DD023D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4</w:t>
            </w:r>
          </w:p>
        </w:tc>
        <w:tc>
          <w:tcPr>
            <w:tcW w:w="1110" w:type="dxa"/>
          </w:tcPr>
          <w:p w14:paraId="36D30CB1" w14:textId="2C85C9FB" w:rsidR="007E210A" w:rsidRDefault="00DD023D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-</w:t>
            </w:r>
          </w:p>
        </w:tc>
        <w:tc>
          <w:tcPr>
            <w:tcW w:w="1110" w:type="dxa"/>
          </w:tcPr>
          <w:p w14:paraId="599AAAC1" w14:textId="23A27129" w:rsidR="007E210A" w:rsidRDefault="00DD023D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-</w:t>
            </w:r>
          </w:p>
        </w:tc>
        <w:tc>
          <w:tcPr>
            <w:tcW w:w="1110" w:type="dxa"/>
          </w:tcPr>
          <w:p w14:paraId="1D95A0C2" w14:textId="29DBF69B" w:rsidR="007E210A" w:rsidRDefault="00DD023D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-</w:t>
            </w:r>
          </w:p>
        </w:tc>
      </w:tr>
      <w:tr w:rsidR="00AF6B81" w14:paraId="75C9A6EA" w14:textId="77777777" w:rsidTr="00AF6B81">
        <w:tc>
          <w:tcPr>
            <w:tcW w:w="6835" w:type="dxa"/>
          </w:tcPr>
          <w:p w14:paraId="3DB25943" w14:textId="3739F7AA" w:rsidR="007E210A" w:rsidRDefault="00AF6B81" w:rsidP="005122A4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ครั้งที่ 2 เมื่อครบกำหนด 60 วัน นับตั้งแต่วันที่แจ้งครั้งแรก</w:t>
            </w:r>
          </w:p>
        </w:tc>
        <w:tc>
          <w:tcPr>
            <w:tcW w:w="1110" w:type="dxa"/>
          </w:tcPr>
          <w:p w14:paraId="7E17367A" w14:textId="1C6FF0D1" w:rsidR="007E210A" w:rsidRDefault="00DD023D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3</w:t>
            </w:r>
          </w:p>
        </w:tc>
        <w:tc>
          <w:tcPr>
            <w:tcW w:w="1110" w:type="dxa"/>
          </w:tcPr>
          <w:p w14:paraId="5B91F00A" w14:textId="4D366F62" w:rsidR="007E210A" w:rsidRDefault="00DD023D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2</w:t>
            </w:r>
          </w:p>
        </w:tc>
        <w:tc>
          <w:tcPr>
            <w:tcW w:w="1110" w:type="dxa"/>
          </w:tcPr>
          <w:p w14:paraId="08B28415" w14:textId="7D905DEA" w:rsidR="007E210A" w:rsidRDefault="00DD023D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4</w:t>
            </w:r>
          </w:p>
        </w:tc>
        <w:tc>
          <w:tcPr>
            <w:tcW w:w="1110" w:type="dxa"/>
          </w:tcPr>
          <w:p w14:paraId="4381C1F1" w14:textId="76906170" w:rsidR="007E210A" w:rsidRDefault="00DD023D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-</w:t>
            </w:r>
          </w:p>
        </w:tc>
        <w:tc>
          <w:tcPr>
            <w:tcW w:w="1110" w:type="dxa"/>
          </w:tcPr>
          <w:p w14:paraId="63FA09C0" w14:textId="1BF6EA52" w:rsidR="007E210A" w:rsidRDefault="00DD023D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-</w:t>
            </w:r>
          </w:p>
        </w:tc>
        <w:tc>
          <w:tcPr>
            <w:tcW w:w="1110" w:type="dxa"/>
          </w:tcPr>
          <w:p w14:paraId="0A54E45E" w14:textId="6A87FD2A" w:rsidR="007E210A" w:rsidRDefault="00DD023D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-</w:t>
            </w:r>
          </w:p>
        </w:tc>
      </w:tr>
      <w:tr w:rsidR="005122A4" w14:paraId="7CBD5F18" w14:textId="77777777" w:rsidTr="00AF6B81">
        <w:tc>
          <w:tcPr>
            <w:tcW w:w="6835" w:type="dxa"/>
          </w:tcPr>
          <w:p w14:paraId="181C3952" w14:textId="045F94F9" w:rsidR="005122A4" w:rsidRDefault="00AF6B81" w:rsidP="005122A4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ครั้งที่ 3 เมื่อสรุปสำนวนการสอบสวนส่งให้พนักงานอัยการ</w:t>
            </w:r>
          </w:p>
        </w:tc>
        <w:tc>
          <w:tcPr>
            <w:tcW w:w="1110" w:type="dxa"/>
          </w:tcPr>
          <w:p w14:paraId="0DCFB44B" w14:textId="6204B75E" w:rsidR="005122A4" w:rsidRDefault="00DD023D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2</w:t>
            </w:r>
          </w:p>
        </w:tc>
        <w:tc>
          <w:tcPr>
            <w:tcW w:w="1110" w:type="dxa"/>
          </w:tcPr>
          <w:p w14:paraId="744448E1" w14:textId="3C5BCF2E" w:rsidR="005122A4" w:rsidRDefault="00DD023D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1</w:t>
            </w:r>
          </w:p>
        </w:tc>
        <w:tc>
          <w:tcPr>
            <w:tcW w:w="1110" w:type="dxa"/>
          </w:tcPr>
          <w:p w14:paraId="7AACE34F" w14:textId="69CB04D8" w:rsidR="005122A4" w:rsidRDefault="00DD023D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1</w:t>
            </w:r>
          </w:p>
        </w:tc>
        <w:tc>
          <w:tcPr>
            <w:tcW w:w="1110" w:type="dxa"/>
          </w:tcPr>
          <w:p w14:paraId="55994C67" w14:textId="62F59253" w:rsidR="005122A4" w:rsidRDefault="00DD023D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-</w:t>
            </w:r>
          </w:p>
        </w:tc>
        <w:tc>
          <w:tcPr>
            <w:tcW w:w="1110" w:type="dxa"/>
          </w:tcPr>
          <w:p w14:paraId="7514EB40" w14:textId="1A199854" w:rsidR="005122A4" w:rsidRDefault="00DD023D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-</w:t>
            </w:r>
          </w:p>
        </w:tc>
        <w:tc>
          <w:tcPr>
            <w:tcW w:w="1110" w:type="dxa"/>
          </w:tcPr>
          <w:p w14:paraId="3E91DC4E" w14:textId="7E0828FE" w:rsidR="005122A4" w:rsidRDefault="00DD023D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-</w:t>
            </w:r>
          </w:p>
        </w:tc>
      </w:tr>
      <w:tr w:rsidR="00AF6B81" w14:paraId="0E9EB54B" w14:textId="77777777" w:rsidTr="00AF6B81">
        <w:tc>
          <w:tcPr>
            <w:tcW w:w="6835" w:type="dxa"/>
          </w:tcPr>
          <w:p w14:paraId="541544C2" w14:textId="3094CA8D" w:rsidR="007E210A" w:rsidRDefault="00F42348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110" w:type="dxa"/>
          </w:tcPr>
          <w:p w14:paraId="4EFBBA17" w14:textId="7D8FCE59" w:rsidR="007E210A" w:rsidRDefault="00DD023D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10</w:t>
            </w:r>
          </w:p>
        </w:tc>
        <w:tc>
          <w:tcPr>
            <w:tcW w:w="1110" w:type="dxa"/>
          </w:tcPr>
          <w:p w14:paraId="2A1EE89C" w14:textId="2927E39D" w:rsidR="007E210A" w:rsidRDefault="00DD023D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6</w:t>
            </w:r>
          </w:p>
        </w:tc>
        <w:tc>
          <w:tcPr>
            <w:tcW w:w="1110" w:type="dxa"/>
          </w:tcPr>
          <w:p w14:paraId="7ECE83DB" w14:textId="1B8CCDB5" w:rsidR="007E210A" w:rsidRDefault="00DD023D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10</w:t>
            </w:r>
          </w:p>
        </w:tc>
        <w:tc>
          <w:tcPr>
            <w:tcW w:w="1110" w:type="dxa"/>
          </w:tcPr>
          <w:p w14:paraId="53A56AEF" w14:textId="01FB62C2" w:rsidR="007E210A" w:rsidRDefault="00DD023D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-</w:t>
            </w:r>
          </w:p>
        </w:tc>
        <w:tc>
          <w:tcPr>
            <w:tcW w:w="1110" w:type="dxa"/>
          </w:tcPr>
          <w:p w14:paraId="0C042EC4" w14:textId="24084F78" w:rsidR="007E210A" w:rsidRDefault="00DD023D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-</w:t>
            </w:r>
          </w:p>
        </w:tc>
        <w:tc>
          <w:tcPr>
            <w:tcW w:w="1110" w:type="dxa"/>
          </w:tcPr>
          <w:p w14:paraId="1782C3D0" w14:textId="6DDD81C4" w:rsidR="007E210A" w:rsidRDefault="00DD023D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-</w:t>
            </w:r>
          </w:p>
        </w:tc>
      </w:tr>
    </w:tbl>
    <w:p w14:paraId="530DA13D" w14:textId="77777777" w:rsidR="007E210A" w:rsidRPr="007E210A" w:rsidRDefault="007E210A">
      <w:pPr>
        <w:spacing w:after="0" w:line="240" w:lineRule="auto"/>
        <w:jc w:val="center"/>
        <w:rPr>
          <w:rFonts w:ascii="AngsanaUPC" w:hAnsi="AngsanaUPC" w:cs="AngsanaUPC" w:hint="cs"/>
          <w:sz w:val="32"/>
          <w:szCs w:val="32"/>
          <w:cs/>
        </w:rPr>
      </w:pPr>
    </w:p>
    <w:sectPr w:rsidR="007E210A" w:rsidRPr="007E210A" w:rsidSect="005122A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10A"/>
    <w:rsid w:val="00102391"/>
    <w:rsid w:val="002B3155"/>
    <w:rsid w:val="003A76C3"/>
    <w:rsid w:val="00472989"/>
    <w:rsid w:val="00502E6A"/>
    <w:rsid w:val="005122A4"/>
    <w:rsid w:val="00630DD0"/>
    <w:rsid w:val="00637974"/>
    <w:rsid w:val="007E210A"/>
    <w:rsid w:val="0084565E"/>
    <w:rsid w:val="009A03CD"/>
    <w:rsid w:val="00AF6B81"/>
    <w:rsid w:val="00B176C0"/>
    <w:rsid w:val="00C50D0B"/>
    <w:rsid w:val="00CD13D2"/>
    <w:rsid w:val="00DD023D"/>
    <w:rsid w:val="00F42348"/>
    <w:rsid w:val="00F7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900C8"/>
  <w15:chartTrackingRefBased/>
  <w15:docId w15:val="{8902F464-740D-40C7-B684-099C96389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21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1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1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1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1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1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1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1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1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10A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10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10A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1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1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1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1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1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1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21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7E210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1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7E210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E21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21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21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21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1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1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21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E2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</dc:creator>
  <cp:keywords/>
  <dc:description/>
  <cp:lastModifiedBy>Manee</cp:lastModifiedBy>
  <cp:revision>2</cp:revision>
  <cp:lastPrinted>2025-04-21T09:27:00Z</cp:lastPrinted>
  <dcterms:created xsi:type="dcterms:W3CDTF">2025-04-21T09:28:00Z</dcterms:created>
  <dcterms:modified xsi:type="dcterms:W3CDTF">2025-04-21T09:28:00Z</dcterms:modified>
</cp:coreProperties>
</file>